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25" w:rsidRPr="00D13F25" w:rsidRDefault="00D13F25" w:rsidP="00D13F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D13F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Образование за утрешния ден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 wp14:anchorId="7B2428D3" wp14:editId="353F1433">
            <wp:extent cx="2028825" cy="838200"/>
            <wp:effectExtent l="0" t="0" r="9525" b="0"/>
            <wp:docPr id="1" name="Картина 1" descr="http://www.rio-ruse.org/wp-content/uploads/2019/11/саса-300x12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io-ruse.org/wp-content/uploads/2019/11/саса-300x12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F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 wp14:anchorId="4FF6B16F" wp14:editId="4601BF0C">
            <wp:extent cx="2019300" cy="752475"/>
            <wp:effectExtent l="0" t="0" r="0" b="0"/>
            <wp:docPr id="2" name="Картина 2" descr="http://www.rio-ruse.org/wp-content/uploads/2019/11/ес-300x112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io-ruse.org/wp-content/uploads/2019/11/ес-300x112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F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 wp14:anchorId="4C0B1363" wp14:editId="5FF3A99C">
            <wp:extent cx="1066800" cy="666750"/>
            <wp:effectExtent l="0" t="0" r="0" b="0"/>
            <wp:docPr id="3" name="Картина 3" descr="http://www.rio-ruse.org/wp-content/uploads/2020/05/оуд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io-ruse.org/wp-content/uploads/2020/05/оуд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15.10.2019 г. бе подписан договор за предоставяне на безвъзмездна финансова помощ по проект № BG05M2ОP001-2.012-0001 „Образование за утрешния ден“ между Министерство на образованието и науката – конкретен бенефициент и ИА ОПНОИР – управляващ орган на ОП НОИР. Проектът се реализира по Оперативна програма „Наука и образование за интелигентен растеж“ (ОП НОИР) 2014-2020 г., </w:t>
      </w:r>
      <w:proofErr w:type="spellStart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съфинансирана</w:t>
      </w:r>
      <w:proofErr w:type="spellEnd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Европейския съюз чрез Европейските структурни и инвестиционни фондове, с конкретен бенефициент – Министерството на образованието и науката (МОН).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Дигитализацията в образованието е приоритет на Европейската комисия. Прилагането на облачни технологии в образованието ще осигури достъпност, актуалност и управление на образователните ресурси – основа за качествено образование. Проектът ще допринесе за решаване на основен проблем в образованието – липсата в национален мащаб на универсални електронни профили на ученици, учители и експерти в сферата. За потребителите в образователния процес се предвижда да бъде създаден универсален електронен профил за достъп до системите на МОН и до внедрената платформа за образователни услуги и съдържание. Ще бъде закупено оборудване за внедряване на иновативни методи за преподаване и за педагогическо взаимодействие. Основна дейност по проекта са обученията на учители за придобиване на нови компетентности и дигитални умения. Чрез средствата на внедрената платформа обучените учители ще могат да разработват дигитално образователно съдържание, което да използват в образователния процес. След оценка за съответствието му с утвърдените учебни програми на МОН и добрите педагогически практики по специално създадена методика, одобреното съдържание ще бъде публикувано на платформата за национално ползване. За целите на проекта ще бъдат проучени, селектирани и адаптирани стойностни онлайн дигитални образователни ресурси с отворен достъп. След контрол от страна на МОН одобрените ресурси ще бъдат публикувани в платформата за свободно ползване. По проекта ще се подкрепят и насърчат учениците за повишаване на дигиталните им компетентности чрез участия в извънкласни дейности и занимания, вкл. за развитие на STEM. Чрез проекта ще се създадат предпоставки за ускоряване на процесите на интеграция на деца, застрашени от отпадане и/или изоставане от дигитални знания и умения, както и на деца със специални образователни потребности, т.е. ще очаква се проекта да има и социализиращ ефект. Нуждата от модернизация на образованието чрез дигитализация ще бъде подкрепена чрез провеждане на информационни кампании за важността и общите или конкретни ползи за обществото.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Проектът е на обща стойност 104 959 178,01 лева и се финансира по Оперативна програма „Наука и образование за интелигентен растеж“, </w:t>
      </w:r>
      <w:proofErr w:type="spellStart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съфинансирана</w:t>
      </w:r>
      <w:proofErr w:type="spellEnd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Европейския социален фонд.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Продължителността на проекта е 36 месеца – от 15.10.2019 г. до 15.10.2022 г.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Основна цел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Общата цел на проекта се изразява във въвеждането и поддържането в национален мащаб и популяризирането на референтен модел за насърчаване на придобиването на по-голяма цифрова компетентност и въвеждането на системен и комплексен институционален подход на МОН за интегриране на образователните технологии, както и за насърчаване и мотивация за тяхното използване. С проекта се цели отварянето на образованието и образователните институции към дигиталните технологии чрез внедряването на нови решения за по-добро персонализирано обучение, което да позволи на учителите да предприемат мерки с по-точни и ефективни подходи към всеки отделен учащ и повишаване на мотивацията чрез насърчаване на самостоятелното обучение и самооценка, включително извън класната стая.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Специфичните цели на проекта са насочени към: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усвояване на знания и умения за работа в дигиталното общество;</w:t>
      </w: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подобряване на достъпа до образование, в т.ч. чрез използване на леснодостъпни платформи и мобилни приложения;</w:t>
      </w: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намаляване на различията в резултатите от ученето в различните училища и населени места;</w:t>
      </w: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модернизиране на методите и средствата за обучение;</w:t>
      </w: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повишаване на качеството на образованието, за по-добрата дигитална подготовка на учащите се, с цел по-бърза и по-лесна реализация на пазара на труда;</w:t>
      </w: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насърчаване модернизирането на образованието и ученето през целия живот;</w:t>
      </w: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условия и подкрепа за прилагането на педагогически иновации и съвременни подходи на преподаване.</w:t>
      </w: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Териториален обхват и финансови източници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Дейностите по проекта ще се реализират на територията на Република България. Финансирането на дейностите по проекта е от Европейския социален фонд (ЕСФ). Проектът се </w:t>
      </w:r>
      <w:proofErr w:type="spellStart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съфинансира</w:t>
      </w:r>
      <w:proofErr w:type="spellEnd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 средства от ЕСФ – 85% и от Държавния бюджет на Република България – 15%.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Допустими дейности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 1 Изграждане на облачна среда и внедряване на платформа за образователни услуги и съдържание с надежден комуникационен достъп на потребители – експерти, педагогически кадри, ученици и родители.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Дейност 2 Изграждане на модерна защитена образователна среда в училищата и детските градини, базирана на съвременни съоръжения /оборудване за онагледяване/ представяне на учебния материал чрез ИКТ (като интерактивни дъски, интерактивни маси за детските градини, </w:t>
      </w:r>
      <w:proofErr w:type="spellStart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таблети</w:t>
      </w:r>
      <w:proofErr w:type="spellEnd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мултимедийни </w:t>
      </w:r>
      <w:proofErr w:type="spellStart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проектори</w:t>
      </w:r>
      <w:proofErr w:type="spellEnd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дисплеи за визуализация на интерактивно съдържание, специализирана съвременна техника и за ученици със сензорни увреждания, </w:t>
      </w:r>
      <w:proofErr w:type="spellStart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аутисти</w:t>
      </w:r>
      <w:proofErr w:type="spellEnd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, ДЦП и др.).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 3 Обучения на педагогически специалисти (учители, директори, зам.-директори и др. с преподавателска заетост) по и със средствата на ИКТ, но не само.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Обучение в дигитални умения за създаване на дигитално съдържание за учебния процес;</w:t>
      </w: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3.2. Обучение на учители за преподаване на знания и умения по дигитална грамотност – ключови дигитални умения – базови и за напреднали, нови технологии, продукти и програми, медийна грамотност, онлайн съдържание и поведение, и др. за повишаване дигиталната компетентност на учащите се;</w:t>
      </w: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3.</w:t>
      </w:r>
      <w:proofErr w:type="spellStart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proofErr w:type="spellEnd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Обучения на учители за програмиране/кодиране, </w:t>
      </w:r>
      <w:proofErr w:type="spellStart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кибер</w:t>
      </w:r>
      <w:proofErr w:type="spellEnd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сигурност, защита на интелектуална собственост и др.;</w:t>
      </w: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3.4. Обучение на учители за работа с дигитални ресурси и внедрената платформа за образователни услуги и съдържание с цел въвеждане на иновативни методи на преподаване чрез съвременни ИКТ.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 4 Разработване на дигитално образователно съдържание като електронни учебници и е-помагала по учебни предмети, интерактивни и мултимедийни уроци, образователни приложения и игри, тестове и др. Контрол на съответствието на дигиталното съдържание с утвърдените програми и добрите педагогически практики.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Дейност 5 Идентифициране и утвърждаване на стойностни дигитални образователни ресурси – международни и национални, с отворен достъп и внедряването им в платформата за образователни услуги и съдържание (вкл. и за ученици със сензорни увреждания, </w:t>
      </w:r>
      <w:proofErr w:type="spellStart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аутисти</w:t>
      </w:r>
      <w:proofErr w:type="spellEnd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, ДЦП и др.).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 6 Повишаване на дигиталната компетентност и умения на учениците под формата на извънкласни дейности (клубове по интереси и допълнителни занимания по ключови дигитални умения – базови и за напреднали, включително и компютърно моделиране/кодиране).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Дейност 7 Информационни кампании за ползите от дигиталната компетентност, </w:t>
      </w:r>
      <w:proofErr w:type="spellStart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кибер</w:t>
      </w:r>
      <w:proofErr w:type="spellEnd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безопасност, медийната грамотност, защита на интелектуалната собственост, </w:t>
      </w:r>
      <w:proofErr w:type="spellStart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промотиране</w:t>
      </w:r>
      <w:proofErr w:type="spellEnd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EU </w:t>
      </w:r>
      <w:proofErr w:type="spellStart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Code</w:t>
      </w:r>
      <w:proofErr w:type="spellEnd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Week</w:t>
      </w:r>
      <w:proofErr w:type="spellEnd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др.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Представители на целевата група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Целевите групи по проекта включват деца и ученици, учители, директори, други педагогически специалисти, родители.</w:t>
      </w: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 дейностите по проекта ще вземат участие 2 000 образователни институции – 1940 училища и 60 детски градини от цялата страна.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Индикатори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1. Заложени индикатори за изпълнение: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Училища и детски градини, включени в дейности за въвеждане на иновативни методи на преподаване, чрез използване на съвременни ИКТ (ID 2112) – 2 000.</w:t>
      </w: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специфични за процедурата индикатори за изпълнение:</w:t>
      </w: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Брой педагогически специалисти, включени в обучения за усвояване, въвеждане и прилагане на иновативни методи на преподаване чрез използването на съвременни ИКТ – 25 000;</w:t>
      </w: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Ученици/деца от училища /детски градини, включени в дейности по процедурата – 220 000.</w:t>
      </w: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2. Заложени индикатори за резултат: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Дял на училищата и детските градини, включени в дейности по ОП (процедурата), въвели иновативни методи на преподаване, разработени по ОП, чрез използване на съвременни ИКТ (ID P 2113) – 85%.</w:t>
      </w: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специфични за процедурата индикатори за резултат:</w:t>
      </w: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Дял на педагогическите специалисти от включените в дейности по процедурата, придобили умения за въвеждане и прилагане на иновативни методи за преподаване чрез използването на съвременни ИКТ – 85%;</w:t>
      </w: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Дял на учениците и децата от училищата/детските градини, успешно завършили участието си в клубове по интереси и допълнителни занимания по и чрез ИКТ – 25% (от всички включени в дейности по операцията 220 000 деца и ученици).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D13F25" w:rsidRPr="00D13F25" w:rsidRDefault="00D13F25" w:rsidP="00D13F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i/>
          <w:lang w:eastAsia="bg-BG"/>
        </w:rPr>
        <w:t xml:space="preserve">—————————————————— </w:t>
      </w:r>
      <w:hyperlink r:id="rId11" w:history="1">
        <w:r w:rsidRPr="00D13F25">
          <w:rPr>
            <w:rFonts w:ascii="Times New Roman" w:eastAsia="Times New Roman" w:hAnsi="Times New Roman" w:cs="Times New Roman"/>
            <w:i/>
            <w:color w:val="0000FF"/>
            <w:u w:val="single"/>
            <w:lang w:eastAsia="bg-BG"/>
          </w:rPr>
          <w:t>www.eufunds.bg</w:t>
        </w:r>
      </w:hyperlink>
      <w:r w:rsidRPr="00D13F25">
        <w:rPr>
          <w:rFonts w:ascii="Times New Roman" w:eastAsia="Times New Roman" w:hAnsi="Times New Roman" w:cs="Times New Roman"/>
          <w:i/>
          <w:lang w:eastAsia="bg-BG"/>
        </w:rPr>
        <w:t xml:space="preserve"> ————————————————</w:t>
      </w:r>
    </w:p>
    <w:p w:rsidR="00D13F25" w:rsidRPr="00D13F25" w:rsidRDefault="00D13F25" w:rsidP="00D13F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i/>
          <w:sz w:val="20"/>
          <w:lang w:eastAsia="bg-BG"/>
        </w:rPr>
        <w:t xml:space="preserve">Проект  </w:t>
      </w:r>
      <w:r w:rsidRPr="00D13F25">
        <w:rPr>
          <w:rFonts w:ascii="Times New Roman" w:eastAsia="Times New Roman" w:hAnsi="Times New Roman" w:cs="Times New Roman"/>
          <w:i/>
          <w:sz w:val="20"/>
          <w:lang w:val="en-US" w:eastAsia="bg-BG"/>
        </w:rPr>
        <w:t>BG05M2OP001-2.012-0001 “</w:t>
      </w:r>
      <w:r w:rsidRPr="00D13F25">
        <w:rPr>
          <w:rFonts w:ascii="Times New Roman" w:eastAsia="Times New Roman" w:hAnsi="Times New Roman" w:cs="Times New Roman"/>
          <w:i/>
          <w:sz w:val="20"/>
          <w:lang w:eastAsia="bg-BG"/>
        </w:rPr>
        <w:t xml:space="preserve">Образование за утрешния ден“, финансиран от Оперативна програма „Наука и образование за интелигентен растеж“, </w:t>
      </w:r>
      <w:proofErr w:type="spellStart"/>
      <w:r w:rsidRPr="00D13F25">
        <w:rPr>
          <w:rFonts w:ascii="Times New Roman" w:eastAsia="Times New Roman" w:hAnsi="Times New Roman" w:cs="Times New Roman"/>
          <w:i/>
          <w:sz w:val="20"/>
          <w:lang w:eastAsia="bg-BG"/>
        </w:rPr>
        <w:t>съфинансирана</w:t>
      </w:r>
      <w:proofErr w:type="spellEnd"/>
      <w:r w:rsidRPr="00D13F25">
        <w:rPr>
          <w:rFonts w:ascii="Times New Roman" w:eastAsia="Times New Roman" w:hAnsi="Times New Roman" w:cs="Times New Roman"/>
          <w:i/>
          <w:sz w:val="20"/>
          <w:lang w:eastAsia="bg-BG"/>
        </w:rPr>
        <w:t xml:space="preserve"> от Европейския съюз чрез Европейските структурни и инвестиционни фондове.</w:t>
      </w:r>
    </w:p>
    <w:p w:rsidR="00D13F25" w:rsidRPr="00D13F25" w:rsidRDefault="00D13F25" w:rsidP="00D1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F25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0963ED" w:rsidRDefault="000963ED"/>
    <w:sectPr w:rsidR="000963ED" w:rsidSect="00972993">
      <w:pgSz w:w="16838" w:h="11906" w:orient="landscape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2D"/>
    <w:rsid w:val="00000D28"/>
    <w:rsid w:val="0000468F"/>
    <w:rsid w:val="00004A95"/>
    <w:rsid w:val="00004C1C"/>
    <w:rsid w:val="00005CFD"/>
    <w:rsid w:val="0000642B"/>
    <w:rsid w:val="00010952"/>
    <w:rsid w:val="00016BB5"/>
    <w:rsid w:val="00023698"/>
    <w:rsid w:val="00024757"/>
    <w:rsid w:val="00026443"/>
    <w:rsid w:val="00026F59"/>
    <w:rsid w:val="000316DD"/>
    <w:rsid w:val="00032F33"/>
    <w:rsid w:val="00033F50"/>
    <w:rsid w:val="0003485E"/>
    <w:rsid w:val="00036B34"/>
    <w:rsid w:val="00037823"/>
    <w:rsid w:val="000422E2"/>
    <w:rsid w:val="000448BE"/>
    <w:rsid w:val="00045546"/>
    <w:rsid w:val="0005485C"/>
    <w:rsid w:val="00060E8F"/>
    <w:rsid w:val="00063E86"/>
    <w:rsid w:val="000667B2"/>
    <w:rsid w:val="0006719F"/>
    <w:rsid w:val="000705C2"/>
    <w:rsid w:val="0008171B"/>
    <w:rsid w:val="0008348A"/>
    <w:rsid w:val="00086F5E"/>
    <w:rsid w:val="000903D4"/>
    <w:rsid w:val="00092C0E"/>
    <w:rsid w:val="000963ED"/>
    <w:rsid w:val="000971D9"/>
    <w:rsid w:val="000A0678"/>
    <w:rsid w:val="000A11D0"/>
    <w:rsid w:val="000A4AD1"/>
    <w:rsid w:val="000A5FF4"/>
    <w:rsid w:val="000A68A7"/>
    <w:rsid w:val="000A755E"/>
    <w:rsid w:val="000A7E5A"/>
    <w:rsid w:val="000B3027"/>
    <w:rsid w:val="000C0B3D"/>
    <w:rsid w:val="000C0E9D"/>
    <w:rsid w:val="000C22B3"/>
    <w:rsid w:val="000C5DD8"/>
    <w:rsid w:val="000D055F"/>
    <w:rsid w:val="000D43D6"/>
    <w:rsid w:val="000D4E62"/>
    <w:rsid w:val="000D5725"/>
    <w:rsid w:val="000D7963"/>
    <w:rsid w:val="000E1722"/>
    <w:rsid w:val="000E282E"/>
    <w:rsid w:val="000E3FD1"/>
    <w:rsid w:val="000E7EF2"/>
    <w:rsid w:val="000F5CE0"/>
    <w:rsid w:val="0010190F"/>
    <w:rsid w:val="0010285C"/>
    <w:rsid w:val="00103B89"/>
    <w:rsid w:val="0010488F"/>
    <w:rsid w:val="00110026"/>
    <w:rsid w:val="001120DA"/>
    <w:rsid w:val="00113C39"/>
    <w:rsid w:val="00114537"/>
    <w:rsid w:val="00115FEC"/>
    <w:rsid w:val="0011728C"/>
    <w:rsid w:val="00117DFF"/>
    <w:rsid w:val="00117E23"/>
    <w:rsid w:val="0012257B"/>
    <w:rsid w:val="00123902"/>
    <w:rsid w:val="00123D7D"/>
    <w:rsid w:val="0012777F"/>
    <w:rsid w:val="00132494"/>
    <w:rsid w:val="00134D5D"/>
    <w:rsid w:val="00144069"/>
    <w:rsid w:val="00150D80"/>
    <w:rsid w:val="00151528"/>
    <w:rsid w:val="00152A20"/>
    <w:rsid w:val="00157538"/>
    <w:rsid w:val="00167469"/>
    <w:rsid w:val="0017083C"/>
    <w:rsid w:val="00170B55"/>
    <w:rsid w:val="00171F2F"/>
    <w:rsid w:val="00177304"/>
    <w:rsid w:val="001805D4"/>
    <w:rsid w:val="00185526"/>
    <w:rsid w:val="00187B08"/>
    <w:rsid w:val="001914E2"/>
    <w:rsid w:val="001A31BE"/>
    <w:rsid w:val="001B3560"/>
    <w:rsid w:val="001B5633"/>
    <w:rsid w:val="001C4B76"/>
    <w:rsid w:val="001C5E0F"/>
    <w:rsid w:val="001D3324"/>
    <w:rsid w:val="001D7C18"/>
    <w:rsid w:val="001D7FC3"/>
    <w:rsid w:val="001F01A7"/>
    <w:rsid w:val="001F3B96"/>
    <w:rsid w:val="001F4CA9"/>
    <w:rsid w:val="001F6427"/>
    <w:rsid w:val="0020015C"/>
    <w:rsid w:val="00201068"/>
    <w:rsid w:val="0020137E"/>
    <w:rsid w:val="0021296B"/>
    <w:rsid w:val="00213DF3"/>
    <w:rsid w:val="002150AE"/>
    <w:rsid w:val="002177E9"/>
    <w:rsid w:val="00230F79"/>
    <w:rsid w:val="00234AAA"/>
    <w:rsid w:val="00247F1A"/>
    <w:rsid w:val="00252DDC"/>
    <w:rsid w:val="00253702"/>
    <w:rsid w:val="00254567"/>
    <w:rsid w:val="002612A3"/>
    <w:rsid w:val="00275912"/>
    <w:rsid w:val="002865E7"/>
    <w:rsid w:val="002942DE"/>
    <w:rsid w:val="00296BF5"/>
    <w:rsid w:val="002A3156"/>
    <w:rsid w:val="002A3DFD"/>
    <w:rsid w:val="002A4BAF"/>
    <w:rsid w:val="002A7ED5"/>
    <w:rsid w:val="002B34DF"/>
    <w:rsid w:val="002B4659"/>
    <w:rsid w:val="002B4E2A"/>
    <w:rsid w:val="002B526A"/>
    <w:rsid w:val="002B6CD8"/>
    <w:rsid w:val="002B7BB6"/>
    <w:rsid w:val="002C05F4"/>
    <w:rsid w:val="002C1E21"/>
    <w:rsid w:val="002C6E70"/>
    <w:rsid w:val="002C7197"/>
    <w:rsid w:val="002D169D"/>
    <w:rsid w:val="002D381E"/>
    <w:rsid w:val="002D53E7"/>
    <w:rsid w:val="002D6D45"/>
    <w:rsid w:val="002E689B"/>
    <w:rsid w:val="002E79E7"/>
    <w:rsid w:val="002F400B"/>
    <w:rsid w:val="002F7B58"/>
    <w:rsid w:val="00304969"/>
    <w:rsid w:val="0031290B"/>
    <w:rsid w:val="00321DC7"/>
    <w:rsid w:val="0033195A"/>
    <w:rsid w:val="00334616"/>
    <w:rsid w:val="00336164"/>
    <w:rsid w:val="0033750D"/>
    <w:rsid w:val="00337B94"/>
    <w:rsid w:val="00340C5E"/>
    <w:rsid w:val="00346CE6"/>
    <w:rsid w:val="00347957"/>
    <w:rsid w:val="00351DFF"/>
    <w:rsid w:val="003531EA"/>
    <w:rsid w:val="00353238"/>
    <w:rsid w:val="003617CB"/>
    <w:rsid w:val="0036592A"/>
    <w:rsid w:val="0036785B"/>
    <w:rsid w:val="00370F5B"/>
    <w:rsid w:val="00371D5A"/>
    <w:rsid w:val="0037440F"/>
    <w:rsid w:val="00376A55"/>
    <w:rsid w:val="00377700"/>
    <w:rsid w:val="003800AC"/>
    <w:rsid w:val="003829D3"/>
    <w:rsid w:val="00385DAC"/>
    <w:rsid w:val="00391CD5"/>
    <w:rsid w:val="0039515E"/>
    <w:rsid w:val="00397C97"/>
    <w:rsid w:val="003A7635"/>
    <w:rsid w:val="003B0846"/>
    <w:rsid w:val="003B0B7F"/>
    <w:rsid w:val="003B118A"/>
    <w:rsid w:val="003B285B"/>
    <w:rsid w:val="003B46BA"/>
    <w:rsid w:val="003B6D29"/>
    <w:rsid w:val="003C0FD4"/>
    <w:rsid w:val="003C10DF"/>
    <w:rsid w:val="003C1304"/>
    <w:rsid w:val="003C32C7"/>
    <w:rsid w:val="003C3BEF"/>
    <w:rsid w:val="003C3DF6"/>
    <w:rsid w:val="003C7130"/>
    <w:rsid w:val="003D00D2"/>
    <w:rsid w:val="003D2E70"/>
    <w:rsid w:val="003D58CA"/>
    <w:rsid w:val="003E0AC5"/>
    <w:rsid w:val="003E0D0B"/>
    <w:rsid w:val="003E20E8"/>
    <w:rsid w:val="003E2923"/>
    <w:rsid w:val="003E407E"/>
    <w:rsid w:val="003E6CC6"/>
    <w:rsid w:val="003F3AAA"/>
    <w:rsid w:val="003F6BC3"/>
    <w:rsid w:val="00400061"/>
    <w:rsid w:val="00400C5E"/>
    <w:rsid w:val="0040171B"/>
    <w:rsid w:val="00402814"/>
    <w:rsid w:val="00406122"/>
    <w:rsid w:val="00412837"/>
    <w:rsid w:val="00415064"/>
    <w:rsid w:val="004202E2"/>
    <w:rsid w:val="004267FE"/>
    <w:rsid w:val="00427652"/>
    <w:rsid w:val="00433543"/>
    <w:rsid w:val="0043689A"/>
    <w:rsid w:val="0043766B"/>
    <w:rsid w:val="00440475"/>
    <w:rsid w:val="00442D7F"/>
    <w:rsid w:val="00451D0F"/>
    <w:rsid w:val="00454150"/>
    <w:rsid w:val="00457BF1"/>
    <w:rsid w:val="004608AA"/>
    <w:rsid w:val="00462543"/>
    <w:rsid w:val="004625AA"/>
    <w:rsid w:val="00462CE2"/>
    <w:rsid w:val="00462EB2"/>
    <w:rsid w:val="004651E5"/>
    <w:rsid w:val="004665EC"/>
    <w:rsid w:val="00467B4B"/>
    <w:rsid w:val="00470F28"/>
    <w:rsid w:val="0047500D"/>
    <w:rsid w:val="00476788"/>
    <w:rsid w:val="00481576"/>
    <w:rsid w:val="0048437B"/>
    <w:rsid w:val="00485F28"/>
    <w:rsid w:val="00490CD6"/>
    <w:rsid w:val="00493098"/>
    <w:rsid w:val="00495528"/>
    <w:rsid w:val="0049750D"/>
    <w:rsid w:val="004A0928"/>
    <w:rsid w:val="004A0CDE"/>
    <w:rsid w:val="004A2F35"/>
    <w:rsid w:val="004A38F9"/>
    <w:rsid w:val="004B2F14"/>
    <w:rsid w:val="004B5169"/>
    <w:rsid w:val="004C25CF"/>
    <w:rsid w:val="004C347A"/>
    <w:rsid w:val="004C53AA"/>
    <w:rsid w:val="004C7E77"/>
    <w:rsid w:val="004D5A52"/>
    <w:rsid w:val="004D5A89"/>
    <w:rsid w:val="004E0DE0"/>
    <w:rsid w:val="004F1E0F"/>
    <w:rsid w:val="004F3FC2"/>
    <w:rsid w:val="00500CE8"/>
    <w:rsid w:val="00507A55"/>
    <w:rsid w:val="005142E3"/>
    <w:rsid w:val="00517104"/>
    <w:rsid w:val="005214F0"/>
    <w:rsid w:val="00521696"/>
    <w:rsid w:val="00521ACE"/>
    <w:rsid w:val="0052256C"/>
    <w:rsid w:val="00522BE5"/>
    <w:rsid w:val="00523058"/>
    <w:rsid w:val="005234D6"/>
    <w:rsid w:val="005505F0"/>
    <w:rsid w:val="00551072"/>
    <w:rsid w:val="00552B0D"/>
    <w:rsid w:val="0055545B"/>
    <w:rsid w:val="0055592B"/>
    <w:rsid w:val="0056024C"/>
    <w:rsid w:val="00560315"/>
    <w:rsid w:val="00562A56"/>
    <w:rsid w:val="00564F14"/>
    <w:rsid w:val="00565DEA"/>
    <w:rsid w:val="00570408"/>
    <w:rsid w:val="00570549"/>
    <w:rsid w:val="0057460E"/>
    <w:rsid w:val="00584B70"/>
    <w:rsid w:val="00585A67"/>
    <w:rsid w:val="0059143A"/>
    <w:rsid w:val="005930AC"/>
    <w:rsid w:val="00596EFF"/>
    <w:rsid w:val="005A133B"/>
    <w:rsid w:val="005A3D5F"/>
    <w:rsid w:val="005A5AD4"/>
    <w:rsid w:val="005A606B"/>
    <w:rsid w:val="005A6EC1"/>
    <w:rsid w:val="005B1B99"/>
    <w:rsid w:val="005B1EAA"/>
    <w:rsid w:val="005B3B4F"/>
    <w:rsid w:val="005B5045"/>
    <w:rsid w:val="005C3B2B"/>
    <w:rsid w:val="005C4AC7"/>
    <w:rsid w:val="005C6814"/>
    <w:rsid w:val="005E18FA"/>
    <w:rsid w:val="005E2E54"/>
    <w:rsid w:val="005E483C"/>
    <w:rsid w:val="005E4CED"/>
    <w:rsid w:val="005E5EF9"/>
    <w:rsid w:val="005F02B1"/>
    <w:rsid w:val="005F2E1F"/>
    <w:rsid w:val="005F3896"/>
    <w:rsid w:val="005F7176"/>
    <w:rsid w:val="0060057A"/>
    <w:rsid w:val="00600D7A"/>
    <w:rsid w:val="00601379"/>
    <w:rsid w:val="00602C11"/>
    <w:rsid w:val="0061014A"/>
    <w:rsid w:val="0061653D"/>
    <w:rsid w:val="00616C28"/>
    <w:rsid w:val="0062132E"/>
    <w:rsid w:val="0062178B"/>
    <w:rsid w:val="00621B42"/>
    <w:rsid w:val="00626828"/>
    <w:rsid w:val="00632B45"/>
    <w:rsid w:val="0063374E"/>
    <w:rsid w:val="0063383B"/>
    <w:rsid w:val="00643A7F"/>
    <w:rsid w:val="00645BBE"/>
    <w:rsid w:val="00647CCC"/>
    <w:rsid w:val="0065115E"/>
    <w:rsid w:val="0065389E"/>
    <w:rsid w:val="006549D7"/>
    <w:rsid w:val="006610F5"/>
    <w:rsid w:val="00662A60"/>
    <w:rsid w:val="00664338"/>
    <w:rsid w:val="0066530C"/>
    <w:rsid w:val="00666646"/>
    <w:rsid w:val="0066687C"/>
    <w:rsid w:val="00671531"/>
    <w:rsid w:val="0067391C"/>
    <w:rsid w:val="006755CD"/>
    <w:rsid w:val="00677A0F"/>
    <w:rsid w:val="0068042D"/>
    <w:rsid w:val="00680AAF"/>
    <w:rsid w:val="006834E6"/>
    <w:rsid w:val="006855DB"/>
    <w:rsid w:val="006918B6"/>
    <w:rsid w:val="0069387E"/>
    <w:rsid w:val="00695274"/>
    <w:rsid w:val="006962A5"/>
    <w:rsid w:val="00696AA3"/>
    <w:rsid w:val="00697B03"/>
    <w:rsid w:val="006A07C3"/>
    <w:rsid w:val="006A0A0E"/>
    <w:rsid w:val="006B381B"/>
    <w:rsid w:val="006B3A3A"/>
    <w:rsid w:val="006B76D9"/>
    <w:rsid w:val="006B7C70"/>
    <w:rsid w:val="006C1717"/>
    <w:rsid w:val="006C7A4F"/>
    <w:rsid w:val="006D1AA3"/>
    <w:rsid w:val="006D2E96"/>
    <w:rsid w:val="006E4F71"/>
    <w:rsid w:val="006E7944"/>
    <w:rsid w:val="006F15B3"/>
    <w:rsid w:val="006F2789"/>
    <w:rsid w:val="006F3FC6"/>
    <w:rsid w:val="006F547E"/>
    <w:rsid w:val="006F6A6D"/>
    <w:rsid w:val="006F6BD2"/>
    <w:rsid w:val="006F7682"/>
    <w:rsid w:val="0070168D"/>
    <w:rsid w:val="007019BE"/>
    <w:rsid w:val="00707CA2"/>
    <w:rsid w:val="00717153"/>
    <w:rsid w:val="00720453"/>
    <w:rsid w:val="00722D91"/>
    <w:rsid w:val="00731F0C"/>
    <w:rsid w:val="00733B36"/>
    <w:rsid w:val="00736951"/>
    <w:rsid w:val="00737235"/>
    <w:rsid w:val="00741083"/>
    <w:rsid w:val="0074639A"/>
    <w:rsid w:val="007476A7"/>
    <w:rsid w:val="00747C19"/>
    <w:rsid w:val="00751E0F"/>
    <w:rsid w:val="007570A3"/>
    <w:rsid w:val="007678CE"/>
    <w:rsid w:val="0077098A"/>
    <w:rsid w:val="00773305"/>
    <w:rsid w:val="007777D4"/>
    <w:rsid w:val="00777BDD"/>
    <w:rsid w:val="00780722"/>
    <w:rsid w:val="00786D95"/>
    <w:rsid w:val="00790F72"/>
    <w:rsid w:val="0079120D"/>
    <w:rsid w:val="0079160D"/>
    <w:rsid w:val="0079440B"/>
    <w:rsid w:val="00797DBB"/>
    <w:rsid w:val="007A43AF"/>
    <w:rsid w:val="007B0ED6"/>
    <w:rsid w:val="007B12F5"/>
    <w:rsid w:val="007B529A"/>
    <w:rsid w:val="007B6106"/>
    <w:rsid w:val="007C22B0"/>
    <w:rsid w:val="007D10CD"/>
    <w:rsid w:val="007D1DB3"/>
    <w:rsid w:val="007D40F1"/>
    <w:rsid w:val="007D4696"/>
    <w:rsid w:val="007D58A7"/>
    <w:rsid w:val="007D5D78"/>
    <w:rsid w:val="007E4A82"/>
    <w:rsid w:val="007F4D43"/>
    <w:rsid w:val="0080560D"/>
    <w:rsid w:val="00813847"/>
    <w:rsid w:val="0081429E"/>
    <w:rsid w:val="0081477B"/>
    <w:rsid w:val="00824839"/>
    <w:rsid w:val="00826E17"/>
    <w:rsid w:val="00832B49"/>
    <w:rsid w:val="0084130D"/>
    <w:rsid w:val="008427D8"/>
    <w:rsid w:val="00844C06"/>
    <w:rsid w:val="00844CA8"/>
    <w:rsid w:val="00844EBF"/>
    <w:rsid w:val="00850BBC"/>
    <w:rsid w:val="00850C72"/>
    <w:rsid w:val="00855A99"/>
    <w:rsid w:val="008562DC"/>
    <w:rsid w:val="00856864"/>
    <w:rsid w:val="0085788E"/>
    <w:rsid w:val="00857FE4"/>
    <w:rsid w:val="00860972"/>
    <w:rsid w:val="00861020"/>
    <w:rsid w:val="00864DF9"/>
    <w:rsid w:val="00867171"/>
    <w:rsid w:val="008819C2"/>
    <w:rsid w:val="00886563"/>
    <w:rsid w:val="00894550"/>
    <w:rsid w:val="008A1252"/>
    <w:rsid w:val="008A3375"/>
    <w:rsid w:val="008A51D7"/>
    <w:rsid w:val="008B0C92"/>
    <w:rsid w:val="008B477A"/>
    <w:rsid w:val="008B6C48"/>
    <w:rsid w:val="008B7582"/>
    <w:rsid w:val="008C25CF"/>
    <w:rsid w:val="008C5A47"/>
    <w:rsid w:val="008D149A"/>
    <w:rsid w:val="008D1C22"/>
    <w:rsid w:val="008D2469"/>
    <w:rsid w:val="008E0763"/>
    <w:rsid w:val="008E16AE"/>
    <w:rsid w:val="008E4A3E"/>
    <w:rsid w:val="008E6A6F"/>
    <w:rsid w:val="00902ADB"/>
    <w:rsid w:val="0090392B"/>
    <w:rsid w:val="00905686"/>
    <w:rsid w:val="00917AD4"/>
    <w:rsid w:val="009231AB"/>
    <w:rsid w:val="009250E7"/>
    <w:rsid w:val="00930ACF"/>
    <w:rsid w:val="00932682"/>
    <w:rsid w:val="0093397D"/>
    <w:rsid w:val="00934817"/>
    <w:rsid w:val="00934DF6"/>
    <w:rsid w:val="00936E13"/>
    <w:rsid w:val="00941A28"/>
    <w:rsid w:val="009449F9"/>
    <w:rsid w:val="00947754"/>
    <w:rsid w:val="0095286F"/>
    <w:rsid w:val="00960596"/>
    <w:rsid w:val="00967021"/>
    <w:rsid w:val="00967376"/>
    <w:rsid w:val="00971069"/>
    <w:rsid w:val="0097278F"/>
    <w:rsid w:val="00972993"/>
    <w:rsid w:val="009768F7"/>
    <w:rsid w:val="009809E0"/>
    <w:rsid w:val="00984D1F"/>
    <w:rsid w:val="00985A8F"/>
    <w:rsid w:val="00995E4F"/>
    <w:rsid w:val="00997ED1"/>
    <w:rsid w:val="009A4F47"/>
    <w:rsid w:val="009A563E"/>
    <w:rsid w:val="009A7BEC"/>
    <w:rsid w:val="009B1144"/>
    <w:rsid w:val="009B4974"/>
    <w:rsid w:val="009C2B49"/>
    <w:rsid w:val="009C4E7C"/>
    <w:rsid w:val="009C6DA0"/>
    <w:rsid w:val="009D12A2"/>
    <w:rsid w:val="009D2540"/>
    <w:rsid w:val="009D2AB1"/>
    <w:rsid w:val="009D34EE"/>
    <w:rsid w:val="009E4334"/>
    <w:rsid w:val="009F22CD"/>
    <w:rsid w:val="009F2ABC"/>
    <w:rsid w:val="009F4533"/>
    <w:rsid w:val="009F7F4B"/>
    <w:rsid w:val="00A00038"/>
    <w:rsid w:val="00A04B08"/>
    <w:rsid w:val="00A06D8B"/>
    <w:rsid w:val="00A07C7E"/>
    <w:rsid w:val="00A13382"/>
    <w:rsid w:val="00A137A5"/>
    <w:rsid w:val="00A262AC"/>
    <w:rsid w:val="00A30895"/>
    <w:rsid w:val="00A30DE0"/>
    <w:rsid w:val="00A3232B"/>
    <w:rsid w:val="00A32938"/>
    <w:rsid w:val="00A3709F"/>
    <w:rsid w:val="00A40E60"/>
    <w:rsid w:val="00A42C22"/>
    <w:rsid w:val="00A47A9B"/>
    <w:rsid w:val="00A5428E"/>
    <w:rsid w:val="00A547FD"/>
    <w:rsid w:val="00A5634A"/>
    <w:rsid w:val="00A568B2"/>
    <w:rsid w:val="00A62238"/>
    <w:rsid w:val="00A62B19"/>
    <w:rsid w:val="00A630CF"/>
    <w:rsid w:val="00A72DC0"/>
    <w:rsid w:val="00A75D92"/>
    <w:rsid w:val="00A81703"/>
    <w:rsid w:val="00A81C52"/>
    <w:rsid w:val="00A838A5"/>
    <w:rsid w:val="00A8584F"/>
    <w:rsid w:val="00A93FDB"/>
    <w:rsid w:val="00A97B69"/>
    <w:rsid w:val="00AA1629"/>
    <w:rsid w:val="00AA20B3"/>
    <w:rsid w:val="00AA23A1"/>
    <w:rsid w:val="00AA2BBD"/>
    <w:rsid w:val="00AA63D2"/>
    <w:rsid w:val="00AB61CA"/>
    <w:rsid w:val="00AC5C92"/>
    <w:rsid w:val="00AD0BD8"/>
    <w:rsid w:val="00AE052A"/>
    <w:rsid w:val="00AE3728"/>
    <w:rsid w:val="00AE4417"/>
    <w:rsid w:val="00AE5557"/>
    <w:rsid w:val="00AE629A"/>
    <w:rsid w:val="00AF0ABE"/>
    <w:rsid w:val="00AF382E"/>
    <w:rsid w:val="00AF6B1E"/>
    <w:rsid w:val="00B0319D"/>
    <w:rsid w:val="00B07C78"/>
    <w:rsid w:val="00B1628C"/>
    <w:rsid w:val="00B21236"/>
    <w:rsid w:val="00B212C9"/>
    <w:rsid w:val="00B2217D"/>
    <w:rsid w:val="00B23AF7"/>
    <w:rsid w:val="00B24B58"/>
    <w:rsid w:val="00B31467"/>
    <w:rsid w:val="00B330B5"/>
    <w:rsid w:val="00B33B0A"/>
    <w:rsid w:val="00B3578A"/>
    <w:rsid w:val="00B361A9"/>
    <w:rsid w:val="00B36215"/>
    <w:rsid w:val="00B432E0"/>
    <w:rsid w:val="00B44716"/>
    <w:rsid w:val="00B4514A"/>
    <w:rsid w:val="00B47B18"/>
    <w:rsid w:val="00B50005"/>
    <w:rsid w:val="00B51804"/>
    <w:rsid w:val="00B518D3"/>
    <w:rsid w:val="00B53C22"/>
    <w:rsid w:val="00B55C92"/>
    <w:rsid w:val="00B65D3F"/>
    <w:rsid w:val="00B7155F"/>
    <w:rsid w:val="00B731CD"/>
    <w:rsid w:val="00B73C7C"/>
    <w:rsid w:val="00B86A40"/>
    <w:rsid w:val="00B901B4"/>
    <w:rsid w:val="00B91304"/>
    <w:rsid w:val="00BA07D2"/>
    <w:rsid w:val="00BB7789"/>
    <w:rsid w:val="00BB7DA4"/>
    <w:rsid w:val="00BB7FE9"/>
    <w:rsid w:val="00BC7A10"/>
    <w:rsid w:val="00BD1D1B"/>
    <w:rsid w:val="00BD4A01"/>
    <w:rsid w:val="00BD551F"/>
    <w:rsid w:val="00BE10A7"/>
    <w:rsid w:val="00BF36FA"/>
    <w:rsid w:val="00BF68A9"/>
    <w:rsid w:val="00BF7D5A"/>
    <w:rsid w:val="00C10098"/>
    <w:rsid w:val="00C12267"/>
    <w:rsid w:val="00C13FD5"/>
    <w:rsid w:val="00C1444E"/>
    <w:rsid w:val="00C17143"/>
    <w:rsid w:val="00C2008A"/>
    <w:rsid w:val="00C2136A"/>
    <w:rsid w:val="00C21BE7"/>
    <w:rsid w:val="00C31B01"/>
    <w:rsid w:val="00C37A0B"/>
    <w:rsid w:val="00C40469"/>
    <w:rsid w:val="00C410E9"/>
    <w:rsid w:val="00C4668A"/>
    <w:rsid w:val="00C500EB"/>
    <w:rsid w:val="00C50237"/>
    <w:rsid w:val="00C526DB"/>
    <w:rsid w:val="00C60E34"/>
    <w:rsid w:val="00C616BA"/>
    <w:rsid w:val="00C649B5"/>
    <w:rsid w:val="00C66D87"/>
    <w:rsid w:val="00C67FD5"/>
    <w:rsid w:val="00C73049"/>
    <w:rsid w:val="00C73330"/>
    <w:rsid w:val="00C7355B"/>
    <w:rsid w:val="00C7448A"/>
    <w:rsid w:val="00C747E5"/>
    <w:rsid w:val="00C81CB3"/>
    <w:rsid w:val="00C82D99"/>
    <w:rsid w:val="00C84F5E"/>
    <w:rsid w:val="00C87823"/>
    <w:rsid w:val="00C90FC8"/>
    <w:rsid w:val="00C93CEA"/>
    <w:rsid w:val="00C96C92"/>
    <w:rsid w:val="00C974C8"/>
    <w:rsid w:val="00CA6131"/>
    <w:rsid w:val="00CA6F87"/>
    <w:rsid w:val="00CB1883"/>
    <w:rsid w:val="00CB2D16"/>
    <w:rsid w:val="00CB56FD"/>
    <w:rsid w:val="00CC32D3"/>
    <w:rsid w:val="00CC3678"/>
    <w:rsid w:val="00CC4699"/>
    <w:rsid w:val="00CD011D"/>
    <w:rsid w:val="00CD5789"/>
    <w:rsid w:val="00CE47A2"/>
    <w:rsid w:val="00CE64F3"/>
    <w:rsid w:val="00CF11E4"/>
    <w:rsid w:val="00CF2446"/>
    <w:rsid w:val="00D127DF"/>
    <w:rsid w:val="00D13F25"/>
    <w:rsid w:val="00D20919"/>
    <w:rsid w:val="00D27238"/>
    <w:rsid w:val="00D324C2"/>
    <w:rsid w:val="00D32EF2"/>
    <w:rsid w:val="00D333FD"/>
    <w:rsid w:val="00D401F3"/>
    <w:rsid w:val="00D4215A"/>
    <w:rsid w:val="00D51281"/>
    <w:rsid w:val="00D52B01"/>
    <w:rsid w:val="00D5434B"/>
    <w:rsid w:val="00D550A7"/>
    <w:rsid w:val="00D5781D"/>
    <w:rsid w:val="00D72220"/>
    <w:rsid w:val="00D7241E"/>
    <w:rsid w:val="00D72B1F"/>
    <w:rsid w:val="00D75644"/>
    <w:rsid w:val="00D81A1D"/>
    <w:rsid w:val="00D8233D"/>
    <w:rsid w:val="00D83EAC"/>
    <w:rsid w:val="00D857F4"/>
    <w:rsid w:val="00D867CB"/>
    <w:rsid w:val="00D87E7F"/>
    <w:rsid w:val="00D934AA"/>
    <w:rsid w:val="00DA49A4"/>
    <w:rsid w:val="00DA50FC"/>
    <w:rsid w:val="00DB0364"/>
    <w:rsid w:val="00DB089C"/>
    <w:rsid w:val="00DC3771"/>
    <w:rsid w:val="00DC3801"/>
    <w:rsid w:val="00DC6055"/>
    <w:rsid w:val="00DC6790"/>
    <w:rsid w:val="00DD343B"/>
    <w:rsid w:val="00DD4FD4"/>
    <w:rsid w:val="00DD7C8F"/>
    <w:rsid w:val="00DE62BF"/>
    <w:rsid w:val="00DE7870"/>
    <w:rsid w:val="00DF0FD8"/>
    <w:rsid w:val="00DF41B0"/>
    <w:rsid w:val="00E00C67"/>
    <w:rsid w:val="00E02E5A"/>
    <w:rsid w:val="00E02F81"/>
    <w:rsid w:val="00E071AE"/>
    <w:rsid w:val="00E147FF"/>
    <w:rsid w:val="00E14BE2"/>
    <w:rsid w:val="00E21E7B"/>
    <w:rsid w:val="00E24B87"/>
    <w:rsid w:val="00E266D7"/>
    <w:rsid w:val="00E349D0"/>
    <w:rsid w:val="00E355AF"/>
    <w:rsid w:val="00E36B9B"/>
    <w:rsid w:val="00E419AB"/>
    <w:rsid w:val="00E42EEE"/>
    <w:rsid w:val="00E42FFD"/>
    <w:rsid w:val="00E47875"/>
    <w:rsid w:val="00E47B7C"/>
    <w:rsid w:val="00E51BC3"/>
    <w:rsid w:val="00E5467E"/>
    <w:rsid w:val="00E625DC"/>
    <w:rsid w:val="00E66901"/>
    <w:rsid w:val="00E73E65"/>
    <w:rsid w:val="00E75204"/>
    <w:rsid w:val="00E7755C"/>
    <w:rsid w:val="00E87A5F"/>
    <w:rsid w:val="00E9123E"/>
    <w:rsid w:val="00E9319F"/>
    <w:rsid w:val="00EA74A3"/>
    <w:rsid w:val="00EB1382"/>
    <w:rsid w:val="00EB29C7"/>
    <w:rsid w:val="00EB3136"/>
    <w:rsid w:val="00EB743F"/>
    <w:rsid w:val="00EB7635"/>
    <w:rsid w:val="00EB7A77"/>
    <w:rsid w:val="00EC17A9"/>
    <w:rsid w:val="00EC23A3"/>
    <w:rsid w:val="00EC532E"/>
    <w:rsid w:val="00EC5DE9"/>
    <w:rsid w:val="00ED0B99"/>
    <w:rsid w:val="00ED1456"/>
    <w:rsid w:val="00ED7EBB"/>
    <w:rsid w:val="00EE068D"/>
    <w:rsid w:val="00EE1162"/>
    <w:rsid w:val="00EE36D8"/>
    <w:rsid w:val="00EF5B0F"/>
    <w:rsid w:val="00F01C88"/>
    <w:rsid w:val="00F03D35"/>
    <w:rsid w:val="00F0404F"/>
    <w:rsid w:val="00F07DB2"/>
    <w:rsid w:val="00F17BDE"/>
    <w:rsid w:val="00F20E96"/>
    <w:rsid w:val="00F27029"/>
    <w:rsid w:val="00F32AA0"/>
    <w:rsid w:val="00F32D0A"/>
    <w:rsid w:val="00F333FD"/>
    <w:rsid w:val="00F35B42"/>
    <w:rsid w:val="00F35BA0"/>
    <w:rsid w:val="00F412B5"/>
    <w:rsid w:val="00F41E64"/>
    <w:rsid w:val="00F42451"/>
    <w:rsid w:val="00F471A7"/>
    <w:rsid w:val="00F5006A"/>
    <w:rsid w:val="00F50E5C"/>
    <w:rsid w:val="00F52121"/>
    <w:rsid w:val="00F53283"/>
    <w:rsid w:val="00F577F6"/>
    <w:rsid w:val="00F60FD7"/>
    <w:rsid w:val="00F612CA"/>
    <w:rsid w:val="00F62753"/>
    <w:rsid w:val="00F631FD"/>
    <w:rsid w:val="00F64FE7"/>
    <w:rsid w:val="00F66074"/>
    <w:rsid w:val="00F661F2"/>
    <w:rsid w:val="00F67D4F"/>
    <w:rsid w:val="00F713D1"/>
    <w:rsid w:val="00F841B6"/>
    <w:rsid w:val="00F854B6"/>
    <w:rsid w:val="00F87C28"/>
    <w:rsid w:val="00FA0B7B"/>
    <w:rsid w:val="00FA377F"/>
    <w:rsid w:val="00FB15B0"/>
    <w:rsid w:val="00FB2352"/>
    <w:rsid w:val="00FB2EC9"/>
    <w:rsid w:val="00FB4724"/>
    <w:rsid w:val="00FC01EB"/>
    <w:rsid w:val="00FC0DCC"/>
    <w:rsid w:val="00FC1ED8"/>
    <w:rsid w:val="00FC2E20"/>
    <w:rsid w:val="00FC429A"/>
    <w:rsid w:val="00FC6E24"/>
    <w:rsid w:val="00FC728E"/>
    <w:rsid w:val="00FD15D4"/>
    <w:rsid w:val="00FD1D71"/>
    <w:rsid w:val="00FD2229"/>
    <w:rsid w:val="00FD326D"/>
    <w:rsid w:val="00FD5B00"/>
    <w:rsid w:val="00FD62CF"/>
    <w:rsid w:val="00FE04BD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13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13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o-ruse.org/wp-content/uploads/2019/11/&#1077;&#1089;.pn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ufunds.bg" TargetMode="External"/><Relationship Id="rId5" Type="http://schemas.openxmlformats.org/officeDocument/2006/relationships/hyperlink" Target="http://www.rio-ruse.org/wp-content/uploads/2019/11/&#1089;&#1072;&#1089;&#1072;.jp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rio-ruse.org/wp-content/uploads/2020/05/&#1086;&#1091;&#1076;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1342</Words>
  <Characters>7652</Characters>
  <Application>Microsoft Office Word</Application>
  <DocSecurity>0</DocSecurity>
  <Lines>63</Lines>
  <Paragraphs>17</Paragraphs>
  <ScaleCrop>false</ScaleCrop>
  <Company/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2020-11-11T15:10:00Z</dcterms:created>
  <dcterms:modified xsi:type="dcterms:W3CDTF">2020-11-11T15:11:00Z</dcterms:modified>
</cp:coreProperties>
</file>